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E1C8" w14:textId="77777777" w:rsidR="007A6A12" w:rsidRDefault="007A6A12" w:rsidP="007A6A12">
      <w:pPr>
        <w:jc w:val="center"/>
        <w:rPr>
          <w:rFonts w:ascii="Calibri" w:hAnsi="Calibri" w:cs="Calibri"/>
          <w:b/>
          <w:bCs/>
        </w:rPr>
      </w:pPr>
      <w:r w:rsidRPr="007A6A12">
        <w:rPr>
          <w:rFonts w:ascii="Calibri" w:hAnsi="Calibri" w:cs="Calibri"/>
          <w:b/>
          <w:bCs/>
        </w:rPr>
        <w:t xml:space="preserve">Klauzula informacyjna dotycząca przetwarzania danych osobowych dotyczących wniosków o udostępnienie informacji publicznej </w:t>
      </w:r>
    </w:p>
    <w:p w14:paraId="7E09B92C" w14:textId="0383A191" w:rsidR="007A6A12" w:rsidRDefault="007A6A12" w:rsidP="007A6A12">
      <w:pPr>
        <w:jc w:val="center"/>
        <w:rPr>
          <w:rFonts w:ascii="Calibri" w:hAnsi="Calibri" w:cs="Calibri"/>
        </w:rPr>
      </w:pPr>
      <w:r w:rsidRPr="007A6A12">
        <w:rPr>
          <w:rFonts w:ascii="Calibri" w:hAnsi="Calibri" w:cs="Calibri"/>
          <w:b/>
          <w:bCs/>
        </w:rPr>
        <w:t>art.13 ust. 1 i ust. 2 ogólnego rozporządzenia o ochronie danych osobowych (RODO)</w:t>
      </w:r>
    </w:p>
    <w:p w14:paraId="48DBA1EB" w14:textId="6F3D3560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1. Administratorem danych osobowych zawartych we wniosku o udostępnienie informacji publicznej jest </w:t>
      </w:r>
      <w:r w:rsidR="00741D91">
        <w:rPr>
          <w:rFonts w:ascii="Calibri" w:hAnsi="Calibri" w:cs="Calibri"/>
        </w:rPr>
        <w:t xml:space="preserve">LXII Liceum Ogólnokształcące Mistrzostwa Sportowego im. Generała Broni Władysława Andersa w Warszawie </w:t>
      </w:r>
      <w:r w:rsidRPr="007A6A12">
        <w:rPr>
          <w:rFonts w:ascii="Calibri" w:hAnsi="Calibri" w:cs="Calibri"/>
        </w:rPr>
        <w:t>, zwan</w:t>
      </w:r>
      <w:r>
        <w:rPr>
          <w:rFonts w:ascii="Calibri" w:hAnsi="Calibri" w:cs="Calibri"/>
        </w:rPr>
        <w:t>a</w:t>
      </w:r>
      <w:r w:rsidRPr="007A6A12">
        <w:rPr>
          <w:rFonts w:ascii="Calibri" w:hAnsi="Calibri" w:cs="Calibri"/>
        </w:rPr>
        <w:t xml:space="preserve"> dalej: „Administratorem” reprezentowana przez Dyrektora.</w:t>
      </w:r>
    </w:p>
    <w:p w14:paraId="2623EB32" w14:textId="149A246A" w:rsidR="007A6A12" w:rsidRDefault="007A6A12">
      <w:r w:rsidRPr="007A6A12">
        <w:rPr>
          <w:rFonts w:ascii="Calibri" w:hAnsi="Calibri" w:cs="Calibri"/>
        </w:rPr>
        <w:t>2. Kontakt do Inspektora Ochrony Danych:</w:t>
      </w:r>
      <w:r>
        <w:rPr>
          <w:rFonts w:ascii="Calibri" w:hAnsi="Calibri" w:cs="Calibri"/>
        </w:rPr>
        <w:t xml:space="preserve"> </w:t>
      </w:r>
      <w:hyperlink r:id="rId4" w:history="1">
        <w:r w:rsidR="00741D91" w:rsidRPr="00361A35">
          <w:rPr>
            <w:rStyle w:val="Hipercze"/>
          </w:rPr>
          <w:t>adam.kozakiewicz@signum.edu.pl</w:t>
        </w:r>
      </w:hyperlink>
    </w:p>
    <w:p w14:paraId="41813B0E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3. Podstawa prawna przetwarzania danych to art. 6 ust. 1 lit. c RODO – przetwarzanie jest niezbędne do wypełnienia obowiązku prawnego ciążącego na Administratorze wynikającego z realizacji przepisów ustawy z dnia 6 września 2001 r. o dostępie do informacji publicznej. </w:t>
      </w:r>
    </w:p>
    <w:p w14:paraId="018B2A0D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4. Państwa dane osobowe będą przetwarzane w celu udzielenia odpowiedzi na wniosek o udostepnienie informacji publicznej. </w:t>
      </w:r>
    </w:p>
    <w:p w14:paraId="251755DC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5. Podanie danych osobowych jest dobrowolne, ale niezbędne do spełnienia powyższego celu (przesłania odpowiedzi). W przypadku konieczności wydania decyzji administracyjnej podanie danych jest obowiązkowe, w tym przypadku niepodanie danych osobowych we wniosku, będzie skutkowało pozostawieniem sprawy bez rozpatrzenia. </w:t>
      </w:r>
    </w:p>
    <w:p w14:paraId="0BBF7653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6. Państwa dane będą przechowywane nie dłużej niż jest to konieczne do osiągnięcia celu oraz przez okres wymagany kategoria archiwalną BE5 – 5 lat licząc od roku następującym po zakończeniu sprawy. </w:t>
      </w:r>
    </w:p>
    <w:p w14:paraId="6F0C6B20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>7. Dane mogą być przekazane następującym odbiorcą: operatorowi pocztowemu w przypadku korespondencji oraz dostawcy zapewniającemu obsługę poczty elektronicznej z którym zawarto umowę powierzenia przetwarzania danych</w:t>
      </w:r>
      <w:r>
        <w:rPr>
          <w:rFonts w:ascii="Calibri" w:hAnsi="Calibri" w:cs="Calibri"/>
        </w:rPr>
        <w:t>.</w:t>
      </w:r>
    </w:p>
    <w:p w14:paraId="416B280B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8. Dane nie są przekazywane do państwa trzeciego ani do organizacji międzynarodowych. </w:t>
      </w:r>
    </w:p>
    <w:p w14:paraId="656EAB83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9. W związku z przetwarzaniem Państwa danych osobowych przysługuje żądanie następujących uprawnień: 1)prawo dostępu do danych osobowych; 2)prawo do żądania sprostowania danych osobowych; 3)prawo do usunięcia danych osobowych - w przypadku gdy ustała podstawa do ich przetwarzania, zgoda została wycofana, dane osobowe przetwarzane są niezgodnie z prawem, dane osobowe muszą być usunięte w celu wywiązania się z obowiązku wynikającego z przepisów prawa; 4)prawo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celów, ale osoba, której dane dotyczą, potrzebuje ich do ustalenia, obrony lub dochodzenia roszczeń. </w:t>
      </w:r>
    </w:p>
    <w:p w14:paraId="36381529" w14:textId="77777777" w:rsid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 xml:space="preserve">10. Przysługuje również prawo wniesienia skargi do Prezesa Urzędu Ochrony Danych Osobowych w Warszawie w przypadku niezgodnego z prawem przetwarzania Państwa danych osobowych. </w:t>
      </w:r>
    </w:p>
    <w:p w14:paraId="22927E8E" w14:textId="61B6A07F" w:rsidR="007A6A12" w:rsidRPr="007A6A12" w:rsidRDefault="007A6A12">
      <w:pPr>
        <w:rPr>
          <w:rFonts w:ascii="Calibri" w:hAnsi="Calibri" w:cs="Calibri"/>
        </w:rPr>
      </w:pPr>
      <w:r w:rsidRPr="007A6A12">
        <w:rPr>
          <w:rFonts w:ascii="Calibri" w:hAnsi="Calibri" w:cs="Calibri"/>
        </w:rPr>
        <w:t>11. W oparciu o Państwa dane osobowe Administrator nie będzie podejmował zautomatyzowanych decyzji, w tym decyzji będących wynikiem profilowania.</w:t>
      </w:r>
    </w:p>
    <w:sectPr w:rsidR="007A6A12" w:rsidRPr="007A6A12" w:rsidSect="007A6A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12"/>
    <w:rsid w:val="00180D37"/>
    <w:rsid w:val="00457749"/>
    <w:rsid w:val="00741D91"/>
    <w:rsid w:val="007A6A12"/>
    <w:rsid w:val="008325A6"/>
    <w:rsid w:val="00F3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A0BFB"/>
  <w15:chartTrackingRefBased/>
  <w15:docId w15:val="{70566C15-6B39-4BD5-9A18-B1866AB9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6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6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6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6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6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6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6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6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6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6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6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6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6A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6A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6A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6A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6A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6A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6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6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6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6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6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6A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6A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6A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6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6A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6A1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A6A1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6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am.kozakiewicz@signu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Smoleńska</dc:creator>
  <cp:keywords/>
  <dc:description/>
  <cp:lastModifiedBy>Ania</cp:lastModifiedBy>
  <cp:revision>3</cp:revision>
  <dcterms:created xsi:type="dcterms:W3CDTF">2026-09-14T07:54:00Z</dcterms:created>
  <dcterms:modified xsi:type="dcterms:W3CDTF">2026-09-14T07:57:00Z</dcterms:modified>
</cp:coreProperties>
</file>